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534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9"/>
        <w:gridCol w:w="5274"/>
        <w:gridCol w:w="219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  <w:jc w:val="center"/>
        </w:trPr>
        <w:tc>
          <w:tcPr>
            <w:tcW w:w="853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pacing w:val="-11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pacing w:val="-11"/>
                <w:kern w:val="0"/>
                <w:sz w:val="36"/>
                <w:szCs w:val="36"/>
                <w:u w:val="none"/>
                <w:lang w:val="en-US" w:eastAsia="zh-CN" w:bidi="ar"/>
              </w:rPr>
              <w:t>多彩贵州网参评第三十八届贵州新闻奖（新媒体类）作品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目   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36"/>
                <w:szCs w:val="36"/>
                <w:u w:val="none"/>
                <w:lang w:val="en-US" w:eastAsia="zh-CN" w:bidi="ar-SA"/>
              </w:rPr>
            </w:pPr>
          </w:p>
        </w:tc>
        <w:tc>
          <w:tcPr>
            <w:tcW w:w="5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一、重大主题报道（1件）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36"/>
                <w:szCs w:val="3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  <w:t>1</w:t>
            </w:r>
          </w:p>
        </w:tc>
        <w:tc>
          <w:tcPr>
            <w:tcW w:w="5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“石榴红里说家乡”系列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2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19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二、消息（3件）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28次掌声为贵州政府工作报告“点赞”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历时52天 贵州丹寨画娘制作20米“蜡染长卷”描绘十年巨变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视频|历经半世纪！贵州可乐遗址迎来“史上规模最大”考古勘探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30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5218"/>
        <w:gridCol w:w="205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三、评论（5件）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多彩时评|2021·贵州瞬间系列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【多彩时评】8个“今日贵州”：展示今日贵州新气象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  <w:t>爱说丨姚明都点赞的“村BA”为什么火？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内参编辑部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黔哨丨用好“绿色不动产” 守好“幸福提款机”系列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内参编辑部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  <w:t>【多彩时评】坚定历史自信，坚定不移办好我们自己的事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36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3"/>
        <w:gridCol w:w="5228"/>
        <w:gridCol w:w="219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四、通讯（5件）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一个专栏背后的“贵州考古话语权”扩充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“喊话”大山，终有“回响”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农业农村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故纸堆里看馆藏！贵州“一方之全史”长啥样？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bookmarkStart w:id="0" w:name="_GoBack"/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向山</w:t>
            </w:r>
            <w:bookmarkEnd w:id="0"/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，向海，向阳生长 贵州高速公路10年建设一瞥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生态交建事业部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警惕入侵物种“美丽的威胁”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27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3"/>
        <w:gridCol w:w="4568"/>
        <w:gridCol w:w="270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五、新闻专题（2件）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【专题】百端贵州专题</w:t>
            </w:r>
          </w:p>
        </w:tc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【专题】一见多彩</w:t>
            </w:r>
          </w:p>
        </w:tc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30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5288"/>
        <w:gridCol w:w="213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六、系列报道（11件）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一品贵州系列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经济服务事业部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农业农村事业部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“贵州稻作文化纪”系列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农业农村事业部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【贵州之“能”】系列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【“一圈两场三改”规划建设新闻观察】系列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“花繁叶茂迎新春”系列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卫生健康事业部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【2022双手采茶】系列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农业农村事业部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7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【新时代新征程新伟业】老寨新话系列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遵义记者站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“身边有故事”系列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“党代表的贴心话”系列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【“字”说两会】系列报道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“网友征集”系列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  <w:r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  <w:br w:type="page"/>
      </w:r>
    </w:p>
    <w:tbl>
      <w:tblPr>
        <w:tblStyle w:val="5"/>
        <w:tblW w:w="829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8"/>
        <w:gridCol w:w="5218"/>
        <w:gridCol w:w="220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七、融合报道(12件)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一起来填空：贵州是▁▁▁的！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H5|清清河水流啊流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生态交建事业部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春风万物寄深情 30个省市区与贵州融合互动|贵州欢迎你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人间最贵是什么？展开画轴揭秘答案→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我在贵州挺好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家乡新事|花溪十字街 以新安心等系列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一听贵州·身临其境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135秒，看贵州走过的非凡十年！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春满人间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眼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出山入海 粤黔协作共乘高速发展列车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贵博文物说节气系列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48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1"/>
        <w:gridCol w:w="5422"/>
        <w:gridCol w:w="22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八、新闻访谈（1件）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【见行见效抓落实】东西南北：贵州四县市书记学报告悟精神奏响“同心曲”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内参编辑部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九、新闻专栏（2个）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【体育“科”代表 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【文明一分钟】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党政服务事业部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十、应用创新（1件）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享趣睡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多彩黔行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十一、新闻业务研究（3件）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讲好“小而暖”的故事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胡涛、谭莉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《东南西北一句话 春风万里寄深情》从区域题材“转场”全国题材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谭莉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  <w:t>打破视界天宽地阔 纵横联动拓面广传——多彩贵州网重大主题报道以融促效见真招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十二、理论宣传报道（2件）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  <w:t>1</w:t>
            </w:r>
          </w:p>
        </w:tc>
        <w:tc>
          <w:tcPr>
            <w:tcW w:w="5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思享者系列10篇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  <w:t>2</w:t>
            </w:r>
          </w:p>
        </w:tc>
        <w:tc>
          <w:tcPr>
            <w:tcW w:w="542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从“三次对谈”到“三个务必” ——中国共产党的自我净化自我完善自我革新自我提高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十三、理论宣传报道（1件）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  <w:t>1</w:t>
            </w:r>
          </w:p>
        </w:tc>
        <w:tc>
          <w:tcPr>
            <w:tcW w:w="5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在这里，拥抱向往的生活——回访贵州省单体规模最大易地扶贫搬迁安置点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典型报道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</w:tc>
        <w:tc>
          <w:tcPr>
            <w:tcW w:w="5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</w:tc>
        <w:tc>
          <w:tcPr>
            <w:tcW w:w="5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</w:tc>
        <w:tc>
          <w:tcPr>
            <w:tcW w:w="5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92017B"/>
    <w:rsid w:val="02A96984"/>
    <w:rsid w:val="0A8335BA"/>
    <w:rsid w:val="0F7776EE"/>
    <w:rsid w:val="13F6561A"/>
    <w:rsid w:val="16955475"/>
    <w:rsid w:val="210D1188"/>
    <w:rsid w:val="35FF662F"/>
    <w:rsid w:val="3F3D27DB"/>
    <w:rsid w:val="45C77C00"/>
    <w:rsid w:val="45FD1A07"/>
    <w:rsid w:val="48D32B12"/>
    <w:rsid w:val="4FC209A5"/>
    <w:rsid w:val="54693840"/>
    <w:rsid w:val="568C26A2"/>
    <w:rsid w:val="5992017B"/>
    <w:rsid w:val="65A44A50"/>
    <w:rsid w:val="6F344768"/>
    <w:rsid w:val="7178768E"/>
    <w:rsid w:val="73060AE9"/>
    <w:rsid w:val="739E21D1"/>
    <w:rsid w:val="7E8A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2023-03-09T05:45:00Z</dcterms:created>
  <dc:creator>徐令</dc:creator>
  <cp:lastModifiedBy>徐令</cp:lastModifiedBy>
  <cp:lastPrinted>2023-03-09T10:03:00Z</cp:lastPrinted>
  <dcterms:modified xsi:type="dcterms:W3CDTF">2023-03-15T01:17:39Z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