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b w:val="0"/>
          <w:bCs/>
          <w:sz w:val="36"/>
          <w:szCs w:val="36"/>
          <w:shd w:val="clear" w:color="auto" w:fill="FFFFFF"/>
        </w:rPr>
      </w:pPr>
      <w:bookmarkStart w:id="0" w:name="_GoBack"/>
      <w:bookmarkEnd w:id="0"/>
      <w:r>
        <w:rPr>
          <w:rFonts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</w:rPr>
        <w:t>2021年磷石膏资源综合利用</w:t>
      </w:r>
      <w:r>
        <w:rPr>
          <w:rFonts w:ascii="方正小标宋简体" w:hAnsi="方正小标宋简体" w:eastAsia="方正小标宋简体" w:cs="方正小标宋简体"/>
          <w:b w:val="0"/>
          <w:bCs/>
          <w:sz w:val="44"/>
          <w:szCs w:val="44"/>
          <w:shd w:val="clear" w:color="auto" w:fill="FFFFFF"/>
        </w:rPr>
        <w:t>奖励资金企业名单</w:t>
      </w:r>
    </w:p>
    <w:tbl>
      <w:tblPr>
        <w:tblStyle w:val="6"/>
        <w:tblpPr w:leftFromText="180" w:rightFromText="180" w:vertAnchor="text" w:horzAnchor="page" w:tblpX="1489" w:tblpY="334"/>
        <w:tblOverlap w:val="never"/>
        <w:tblW w:w="905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3"/>
        <w:gridCol w:w="1005"/>
        <w:gridCol w:w="2999"/>
        <w:gridCol w:w="1830"/>
        <w:gridCol w:w="236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企业名称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利用途径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202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年磷石膏利用量(干基，万吨)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66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eastAsia="zh-CN"/>
              </w:rPr>
              <w:t>全省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textAlignment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val="en-US" w:eastAsia="zh-CN"/>
              </w:rPr>
              <w:t>906.8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 w:hRule="atLeast"/>
        </w:trPr>
        <w:tc>
          <w:tcPr>
            <w:tcW w:w="8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0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贵州磷化（集团）有限责任公司</w:t>
            </w: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贵州开磷有限责任公司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改性磷石膏胶凝材料（充填）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272.1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" w:hRule="atLeast"/>
        </w:trPr>
        <w:tc>
          <w:tcPr>
            <w:tcW w:w="85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299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贵州开磷磷石膏综合利用有限公司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改性磷石膏胶凝材料（充填）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50.3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" w:hRule="atLeast"/>
        </w:trPr>
        <w:tc>
          <w:tcPr>
            <w:tcW w:w="85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2999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磷石膏粉生产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10.0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" w:hRule="atLeast"/>
        </w:trPr>
        <w:tc>
          <w:tcPr>
            <w:tcW w:w="85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29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磷石膏建材生产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0.3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" w:hRule="atLeast"/>
        </w:trPr>
        <w:tc>
          <w:tcPr>
            <w:tcW w:w="85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299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贵州开莱绿色建筑材料有限公司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磷石膏粉生产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19.3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" w:hRule="atLeast"/>
        </w:trPr>
        <w:tc>
          <w:tcPr>
            <w:tcW w:w="85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29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磷石膏建材生产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1.6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" w:hRule="atLeast"/>
        </w:trPr>
        <w:tc>
          <w:tcPr>
            <w:tcW w:w="85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贵州开迪绿色建筑材料有限公司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磷石膏粉生产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3.7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" w:hRule="atLeast"/>
        </w:trPr>
        <w:tc>
          <w:tcPr>
            <w:tcW w:w="85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瓮福化工科技有限公司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磷石膏粉生产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15.0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4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开阳县明阳磷石膏有限公司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水泥缓凝剂生产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6.9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4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息烽县飞腾磷石膏有限公司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水泥缓凝剂生产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11.2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4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贵州鸿海石膏粉产业有限公司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磷石膏粉生产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23.2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4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息烽捷浪建材开发有限公司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磷石膏粉生产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13.0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6</w:t>
            </w:r>
          </w:p>
        </w:tc>
        <w:tc>
          <w:tcPr>
            <w:tcW w:w="4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贵州开阳紫江水泥有限公司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2.4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4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贵州捷众森建材有限公司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磷石膏粉生产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11.0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4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贵州力均石膏建材有限公司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磷石膏粉生产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12.3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9</w:t>
            </w:r>
          </w:p>
        </w:tc>
        <w:tc>
          <w:tcPr>
            <w:tcW w:w="4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贵州通誉磷石膏有限公司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水泥缓凝剂生产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5.1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4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息烽明晋建材有限公司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1.3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11</w:t>
            </w:r>
          </w:p>
        </w:tc>
        <w:tc>
          <w:tcPr>
            <w:tcW w:w="4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贵州正和天筑科技有限公司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磷石膏建材生产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10.3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12</w:t>
            </w:r>
          </w:p>
        </w:tc>
        <w:tc>
          <w:tcPr>
            <w:tcW w:w="4004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贵州福泉西南水泥有限公司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水泥缓凝剂生产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12.8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400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1.3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13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福泉市腾源建材有限公司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水泥缓凝剂生产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36.1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贵州泰福石膏有限公司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磷石膏建材生产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27.1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400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金正大诺泰尔化学有限公司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磷石膏制酸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86.5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4004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水泥缓凝剂生产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26.4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瓮安县玉山水泥(厂)有限公司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1.1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黔南州宏安建材有限公司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2.3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龙里红狮水泥有限公司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5.9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9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贵州中诚水泥有限公司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3.3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20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贵州都匀豪龙水泥有限公司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2.8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21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贵州惠水西南水泥有限公司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7.1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贵州豪龙水泥有限公司(惠水)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1.6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23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贵州瓮福可耐科技有限公司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磷石膏建材生产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15.4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24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贵州三都西南水泥有限公司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2.1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25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贵州金兴实业投资有限公司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6.5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26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贵州省福泉市大地建材有限公司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水泥缓凝剂生产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1.8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27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贵州安捷丰茂物流商贸股份有限公司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水泥缓凝剂生产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49.0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28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贵州福麟矿业有限公司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改性磷石膏胶凝材料（充填）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125.7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29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贵州中材环保建材有限公司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1.4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30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贵定海螺盘江水泥有限责任公司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1.8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31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贵州华天建材有限公司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32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遵义赛德水泥有限公司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5.3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33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贵州新双龙水泥有限公司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2.0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34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贵州江葛水泥有限责任公司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1.0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35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播州西南水泥有限公司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4.7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36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贵州余庆东立水泥有限公司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1.2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37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贵州资兆建材有限公司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2.0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38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贵州凯里瑞安建材有限公司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1.8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39</w:t>
            </w:r>
          </w:p>
        </w:tc>
        <w:tc>
          <w:tcPr>
            <w:tcW w:w="40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贵州黄平尖峰水泥有限公司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4"/>
              </w:rPr>
              <w:t>水泥缓凝剂利用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 w:themeColor="text1"/>
                <w:kern w:val="0"/>
                <w:sz w:val="24"/>
                <w:lang w:val="en-US" w:eastAsia="zh-CN"/>
              </w:rPr>
              <w:t>1.1</w:t>
            </w:r>
          </w:p>
        </w:tc>
      </w:tr>
    </w:tbl>
    <w:p>
      <w:pPr>
        <w:widowControl/>
        <w:jc w:val="center"/>
        <w:textAlignment w:val="center"/>
        <w:rPr>
          <w:rFonts w:ascii="Times New Roman" w:hAnsi="Times New Roman" w:eastAsia="仿宋_GB2312" w:cs="Times New Roman"/>
          <w:bCs/>
          <w:color w:val="000000" w:themeColor="text1"/>
          <w:kern w:val="0"/>
          <w:sz w:val="24"/>
        </w:rPr>
      </w:pPr>
    </w:p>
    <w:p>
      <w:pPr>
        <w:widowControl/>
        <w:jc w:val="center"/>
        <w:textAlignment w:val="center"/>
        <w:rPr>
          <w:rFonts w:ascii="Times New Roman" w:hAnsi="Times New Roman" w:eastAsia="仿宋_GB2312" w:cs="Times New Roman"/>
          <w:bCs/>
          <w:color w:val="000000" w:themeColor="text1"/>
          <w:kern w:val="0"/>
          <w:sz w:val="24"/>
        </w:rPr>
      </w:pP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0B36BA"/>
    <w:rsid w:val="0003655E"/>
    <w:rsid w:val="00147841"/>
    <w:rsid w:val="001563E9"/>
    <w:rsid w:val="001C1A95"/>
    <w:rsid w:val="00210BE3"/>
    <w:rsid w:val="00236212"/>
    <w:rsid w:val="00256415"/>
    <w:rsid w:val="00294E4A"/>
    <w:rsid w:val="002E31D9"/>
    <w:rsid w:val="00457468"/>
    <w:rsid w:val="0059017D"/>
    <w:rsid w:val="005D4944"/>
    <w:rsid w:val="00654231"/>
    <w:rsid w:val="0073208B"/>
    <w:rsid w:val="00834011"/>
    <w:rsid w:val="00916D10"/>
    <w:rsid w:val="009345C8"/>
    <w:rsid w:val="00991C1F"/>
    <w:rsid w:val="009959C3"/>
    <w:rsid w:val="00A82A5B"/>
    <w:rsid w:val="00B9411D"/>
    <w:rsid w:val="00D53D7A"/>
    <w:rsid w:val="00D74FC2"/>
    <w:rsid w:val="00D902FE"/>
    <w:rsid w:val="00E00349"/>
    <w:rsid w:val="00E9416E"/>
    <w:rsid w:val="00EA09E3"/>
    <w:rsid w:val="00EA3FB5"/>
    <w:rsid w:val="00EB526C"/>
    <w:rsid w:val="00FA1F6B"/>
    <w:rsid w:val="00FC1D45"/>
    <w:rsid w:val="039D4A8D"/>
    <w:rsid w:val="06CD3CDE"/>
    <w:rsid w:val="0CFC67F7"/>
    <w:rsid w:val="133A2757"/>
    <w:rsid w:val="15A54FBC"/>
    <w:rsid w:val="160B36BA"/>
    <w:rsid w:val="1D624655"/>
    <w:rsid w:val="1DDB2006"/>
    <w:rsid w:val="1F757DF1"/>
    <w:rsid w:val="202A1FD0"/>
    <w:rsid w:val="225F755D"/>
    <w:rsid w:val="228D7DF2"/>
    <w:rsid w:val="270B1644"/>
    <w:rsid w:val="2D223E49"/>
    <w:rsid w:val="324F6FF2"/>
    <w:rsid w:val="348212B8"/>
    <w:rsid w:val="37F67C25"/>
    <w:rsid w:val="392C68D4"/>
    <w:rsid w:val="3BD12220"/>
    <w:rsid w:val="3DB04CD5"/>
    <w:rsid w:val="3FDFB098"/>
    <w:rsid w:val="43560A97"/>
    <w:rsid w:val="48DE086C"/>
    <w:rsid w:val="4D350856"/>
    <w:rsid w:val="4EA507BE"/>
    <w:rsid w:val="50FF80C2"/>
    <w:rsid w:val="539747E8"/>
    <w:rsid w:val="5D1A648A"/>
    <w:rsid w:val="688C4BDD"/>
    <w:rsid w:val="69196D82"/>
    <w:rsid w:val="6D777B38"/>
    <w:rsid w:val="70EF68AE"/>
    <w:rsid w:val="7219394D"/>
    <w:rsid w:val="728619DF"/>
    <w:rsid w:val="75C00FCB"/>
    <w:rsid w:val="76ED38A5"/>
    <w:rsid w:val="79AE6D82"/>
    <w:rsid w:val="7B130D0A"/>
    <w:rsid w:val="7CFD4B7B"/>
    <w:rsid w:val="7D0B6983"/>
    <w:rsid w:val="7F5B35A7"/>
    <w:rsid w:val="7FF715C0"/>
    <w:rsid w:val="7FFD301D"/>
    <w:rsid w:val="D6B98814"/>
    <w:rsid w:val="DCFFBCC4"/>
    <w:rsid w:val="DFFFFB36"/>
    <w:rsid w:val="E53DF09D"/>
    <w:rsid w:val="F66F4EA7"/>
    <w:rsid w:val="F76E0C0E"/>
    <w:rsid w:val="FDBFB70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font31"/>
    <w:basedOn w:val="7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10">
    <w:name w:val="font11"/>
    <w:basedOn w:val="7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1">
    <w:name w:val="font41"/>
    <w:basedOn w:val="7"/>
    <w:qFormat/>
    <w:uiPriority w:val="0"/>
    <w:rPr>
      <w:rFonts w:hint="default" w:ascii="华文细黑" w:hAnsi="华文细黑" w:eastAsia="华文细黑" w:cs="华文细黑"/>
      <w:color w:val="000000"/>
      <w:sz w:val="20"/>
      <w:szCs w:val="20"/>
      <w:u w:val="none"/>
    </w:rPr>
  </w:style>
  <w:style w:type="character" w:customStyle="1" w:styleId="12">
    <w:name w:val="font21"/>
    <w:basedOn w:val="7"/>
    <w:qFormat/>
    <w:uiPriority w:val="0"/>
    <w:rPr>
      <w:rFonts w:hint="default" w:ascii="华文细黑" w:hAnsi="华文细黑" w:eastAsia="华文细黑" w:cs="华文细黑"/>
      <w:b/>
      <w:color w:val="000000"/>
      <w:sz w:val="20"/>
      <w:szCs w:val="20"/>
      <w:u w:val="none"/>
    </w:rPr>
  </w:style>
  <w:style w:type="character" w:customStyle="1" w:styleId="13">
    <w:name w:val="font01"/>
    <w:basedOn w:val="7"/>
    <w:qFormat/>
    <w:uiPriority w:val="0"/>
    <w:rPr>
      <w:rFonts w:hint="default" w:ascii="华文细黑" w:hAnsi="华文细黑" w:eastAsia="华文细黑" w:cs="华文细黑"/>
      <w:b/>
      <w:color w:val="000000"/>
      <w:sz w:val="20"/>
      <w:szCs w:val="20"/>
      <w:u w:val="none"/>
    </w:rPr>
  </w:style>
  <w:style w:type="character" w:customStyle="1" w:styleId="14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171</Words>
  <Characters>975</Characters>
  <Lines>8</Lines>
  <Paragraphs>2</Paragraphs>
  <TotalTime>9</TotalTime>
  <ScaleCrop>false</ScaleCrop>
  <LinksUpToDate>false</LinksUpToDate>
  <CharactersWithSpaces>1144</CharactersWithSpaces>
  <Application>WPS Office_11.1.0.11369_F1E327BC-269C-435d-A152-05C5408002CA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2019-05-16T18:24:00Z</dcterms:created>
  <dc:creator>孔煜max</dc:creator>
  <cp:lastModifiedBy>罗亚楠</cp:lastModifiedBy>
  <cp:lastPrinted>2022-04-15T16:55:00Z</cp:lastPrinted>
  <dcterms:modified xsi:type="dcterms:W3CDTF">2022-04-15T09:44:03Z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2052-11.1.0.11369</vt:lpwstr>
  </property>
  <property fmtid="{D5CDD505-2E9C-101B-9397-08002B2CF9AE}" pid="3" name="ICV">
    <vt:lpwstr>12687878F7AC44FCB1DB1DFC77E30FBA</vt:lpwstr>
  </property>
</Properties>
</file>